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336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82039F" w14:paraId="202FC325" w14:textId="77777777" w:rsidTr="00A067A5">
        <w:trPr>
          <w:trHeight w:val="617"/>
        </w:trPr>
        <w:tc>
          <w:tcPr>
            <w:tcW w:w="2158" w:type="dxa"/>
            <w:shd w:val="clear" w:color="auto" w:fill="D5DCE4" w:themeFill="text2" w:themeFillTint="33"/>
          </w:tcPr>
          <w:p w14:paraId="0C23682A" w14:textId="77777777" w:rsidR="0082039F" w:rsidRPr="00A067A5" w:rsidRDefault="00260CEA" w:rsidP="00A067A5">
            <w:pPr>
              <w:rPr>
                <w:b/>
                <w:bCs/>
                <w:sz w:val="24"/>
                <w:szCs w:val="24"/>
              </w:rPr>
            </w:pPr>
            <w:r w:rsidRPr="00A067A5">
              <w:rPr>
                <w:b/>
                <w:bCs/>
                <w:sz w:val="24"/>
                <w:szCs w:val="24"/>
              </w:rPr>
              <w:t>CC:  Social Responsibility</w:t>
            </w:r>
          </w:p>
        </w:tc>
        <w:tc>
          <w:tcPr>
            <w:tcW w:w="2158" w:type="dxa"/>
            <w:vAlign w:val="center"/>
          </w:tcPr>
          <w:p w14:paraId="455FDDE3" w14:textId="255D654C" w:rsidR="002E24F3" w:rsidRPr="00A067A5" w:rsidRDefault="002E24F3" w:rsidP="00A067A5">
            <w:pPr>
              <w:jc w:val="center"/>
              <w:rPr>
                <w:b/>
                <w:bCs/>
              </w:rPr>
            </w:pPr>
            <w:r w:rsidRPr="00A067A5">
              <w:rPr>
                <w:b/>
                <w:bCs/>
              </w:rPr>
              <w:t>4:  Exemplary</w:t>
            </w:r>
          </w:p>
        </w:tc>
        <w:tc>
          <w:tcPr>
            <w:tcW w:w="2158" w:type="dxa"/>
            <w:vAlign w:val="center"/>
          </w:tcPr>
          <w:p w14:paraId="09D02403" w14:textId="7A48E7D7" w:rsidR="002E24F3" w:rsidRPr="00A067A5" w:rsidRDefault="002E24F3" w:rsidP="00A067A5">
            <w:pPr>
              <w:jc w:val="center"/>
              <w:rPr>
                <w:b/>
                <w:bCs/>
              </w:rPr>
            </w:pPr>
            <w:r w:rsidRPr="00A067A5">
              <w:rPr>
                <w:b/>
                <w:bCs/>
              </w:rPr>
              <w:t>3:  Accomplished</w:t>
            </w:r>
          </w:p>
        </w:tc>
        <w:tc>
          <w:tcPr>
            <w:tcW w:w="2158" w:type="dxa"/>
            <w:vAlign w:val="center"/>
          </w:tcPr>
          <w:p w14:paraId="110232B4" w14:textId="77777777" w:rsidR="0082039F" w:rsidRPr="00A067A5" w:rsidRDefault="00260CEA" w:rsidP="00A067A5">
            <w:pPr>
              <w:jc w:val="center"/>
              <w:rPr>
                <w:b/>
                <w:bCs/>
              </w:rPr>
            </w:pPr>
            <w:r w:rsidRPr="00A067A5">
              <w:rPr>
                <w:b/>
                <w:bCs/>
              </w:rPr>
              <w:t>2:  Competent</w:t>
            </w:r>
          </w:p>
        </w:tc>
        <w:tc>
          <w:tcPr>
            <w:tcW w:w="2159" w:type="dxa"/>
            <w:vAlign w:val="center"/>
          </w:tcPr>
          <w:p w14:paraId="53BA5E7D" w14:textId="77777777" w:rsidR="00A067A5" w:rsidRDefault="00A067A5" w:rsidP="00A067A5">
            <w:pPr>
              <w:jc w:val="center"/>
              <w:rPr>
                <w:b/>
                <w:bCs/>
              </w:rPr>
            </w:pPr>
          </w:p>
          <w:p w14:paraId="67758795" w14:textId="50A7E2F3" w:rsidR="002E24F3" w:rsidRPr="00A067A5" w:rsidRDefault="002E24F3" w:rsidP="00A067A5">
            <w:pPr>
              <w:jc w:val="center"/>
              <w:rPr>
                <w:b/>
                <w:bCs/>
              </w:rPr>
            </w:pPr>
            <w:r w:rsidRPr="00A067A5">
              <w:rPr>
                <w:b/>
                <w:bCs/>
              </w:rPr>
              <w:t>1:  Beginning</w:t>
            </w:r>
          </w:p>
          <w:p w14:paraId="1C5FCBEE" w14:textId="59F32CBF" w:rsidR="0082039F" w:rsidRPr="00A067A5" w:rsidRDefault="0082039F" w:rsidP="00A067A5">
            <w:pPr>
              <w:rPr>
                <w:b/>
                <w:bCs/>
              </w:rPr>
            </w:pPr>
          </w:p>
        </w:tc>
        <w:tc>
          <w:tcPr>
            <w:tcW w:w="2159" w:type="dxa"/>
            <w:vAlign w:val="center"/>
          </w:tcPr>
          <w:p w14:paraId="2066A9E2" w14:textId="77777777" w:rsidR="00A067A5" w:rsidRDefault="00A067A5" w:rsidP="00A067A5">
            <w:pPr>
              <w:jc w:val="center"/>
              <w:rPr>
                <w:b/>
                <w:bCs/>
              </w:rPr>
            </w:pPr>
          </w:p>
          <w:p w14:paraId="69096EB8" w14:textId="2FC7D5ED" w:rsidR="002E24F3" w:rsidRPr="00A067A5" w:rsidRDefault="002E24F3" w:rsidP="00A067A5">
            <w:pPr>
              <w:jc w:val="center"/>
              <w:rPr>
                <w:b/>
                <w:bCs/>
              </w:rPr>
            </w:pPr>
            <w:r w:rsidRPr="00A067A5">
              <w:rPr>
                <w:b/>
                <w:bCs/>
              </w:rPr>
              <w:t>0:  Deficient</w:t>
            </w:r>
          </w:p>
          <w:p w14:paraId="221F2734" w14:textId="4D0A90C6" w:rsidR="0082039F" w:rsidRPr="00A067A5" w:rsidRDefault="0082039F" w:rsidP="00A067A5">
            <w:pPr>
              <w:jc w:val="center"/>
              <w:rPr>
                <w:b/>
                <w:bCs/>
              </w:rPr>
            </w:pPr>
          </w:p>
        </w:tc>
      </w:tr>
      <w:tr w:rsidR="0082039F" w14:paraId="4D2D71BD" w14:textId="77777777" w:rsidTr="00A067A5">
        <w:tc>
          <w:tcPr>
            <w:tcW w:w="2158" w:type="dxa"/>
          </w:tcPr>
          <w:p w14:paraId="635E2055" w14:textId="3F38F936" w:rsidR="0082039F" w:rsidRPr="001C49FF" w:rsidRDefault="00260CEA" w:rsidP="00A067A5">
            <w:pPr>
              <w:rPr>
                <w:color w:val="0070C0"/>
              </w:rPr>
            </w:pPr>
            <w:r>
              <w:t xml:space="preserve">Cultural Worldview/ </w:t>
            </w:r>
            <w:r w:rsidR="00A067A5">
              <w:t>Framework</w:t>
            </w:r>
            <w:r w:rsidR="001C49FF">
              <w:t xml:space="preserve"> </w:t>
            </w:r>
            <w:r w:rsidR="001C49FF" w:rsidRPr="00A067A5">
              <w:rPr>
                <w:color w:val="0070C0"/>
              </w:rPr>
              <w:t>(</w:t>
            </w:r>
            <w:r w:rsidR="001C49FF">
              <w:rPr>
                <w:color w:val="0070C0"/>
              </w:rPr>
              <w:t>Knowledge of Cultural Frameworks)</w:t>
            </w:r>
          </w:p>
        </w:tc>
        <w:tc>
          <w:tcPr>
            <w:tcW w:w="2158" w:type="dxa"/>
          </w:tcPr>
          <w:p w14:paraId="2D0B3811" w14:textId="77D39B8B" w:rsidR="0082039F" w:rsidRDefault="00825924" w:rsidP="00A067A5">
            <w:r w:rsidRPr="00825924">
              <w:t>Demonstrates sophisticated understanding of the complexity of elements important to members of another culture into its history, values, politics, communication styles, economy, or beliefs and practices.</w:t>
            </w:r>
          </w:p>
        </w:tc>
        <w:tc>
          <w:tcPr>
            <w:tcW w:w="2158" w:type="dxa"/>
          </w:tcPr>
          <w:p w14:paraId="2272C031" w14:textId="0984234F" w:rsidR="0082039F" w:rsidRDefault="00825924" w:rsidP="00A067A5">
            <w:r w:rsidRPr="00825924">
              <w:t>Demonstrates adequate</w:t>
            </w:r>
            <w:r w:rsidR="00857C71">
              <w:t xml:space="preserve"> </w:t>
            </w:r>
            <w:r w:rsidRPr="00825924">
              <w:t>understanding of the complexity of elements important to members of another culture in its history, values, politics, communication styles, economy, or beliefs and practices.</w:t>
            </w:r>
          </w:p>
        </w:tc>
        <w:tc>
          <w:tcPr>
            <w:tcW w:w="2158" w:type="dxa"/>
          </w:tcPr>
          <w:p w14:paraId="2743CD60" w14:textId="492AF702" w:rsidR="0082039F" w:rsidRDefault="00825924" w:rsidP="00A067A5">
            <w:r w:rsidRPr="00825924">
              <w:t>Demonstrates partial understanding of the complexity of elements important to members of another culture in relation to its history, values, politics, communication styles, economy, or beliefs and practices.</w:t>
            </w:r>
          </w:p>
        </w:tc>
        <w:tc>
          <w:tcPr>
            <w:tcW w:w="2159" w:type="dxa"/>
          </w:tcPr>
          <w:p w14:paraId="6F2AB0D7" w14:textId="4BEDDA70" w:rsidR="0082039F" w:rsidRDefault="00825924" w:rsidP="00A067A5">
            <w:r w:rsidRPr="00825924">
              <w:t>Demonstrates surface understanding of the complexity of elements important to members of another culture in relation to its history, values, politics, communication styles, economy, or beliefs and practices.</w:t>
            </w:r>
          </w:p>
        </w:tc>
        <w:tc>
          <w:tcPr>
            <w:tcW w:w="2159" w:type="dxa"/>
          </w:tcPr>
          <w:p w14:paraId="53CF278F" w14:textId="49859DE2" w:rsidR="0082039F" w:rsidRDefault="00A067A5" w:rsidP="00A067A5">
            <w:r>
              <w:t>D</w:t>
            </w:r>
            <w:r w:rsidRPr="00825924">
              <w:t xml:space="preserve">enies existence of cultural differences or </w:t>
            </w:r>
            <w:r>
              <w:t>e</w:t>
            </w:r>
            <w:r w:rsidRPr="00825924">
              <w:t>xperiences</w:t>
            </w:r>
            <w:r>
              <w:t>’ c</w:t>
            </w:r>
            <w:r w:rsidR="00825924" w:rsidRPr="00825924">
              <w:t>ouche</w:t>
            </w:r>
            <w:r>
              <w:t>s</w:t>
            </w:r>
            <w:r w:rsidR="00825924" w:rsidRPr="00825924">
              <w:t xml:space="preserve"> </w:t>
            </w:r>
            <w:r>
              <w:t xml:space="preserve">elements of another culture in </w:t>
            </w:r>
            <w:r w:rsidR="00825924" w:rsidRPr="00825924">
              <w:t>negative or dismissive terms</w:t>
            </w:r>
            <w:r>
              <w:t>.</w:t>
            </w:r>
            <w:r w:rsidR="00825924" w:rsidRPr="00825924">
              <w:t xml:space="preserve">  </w:t>
            </w:r>
          </w:p>
        </w:tc>
      </w:tr>
      <w:tr w:rsidR="0082039F" w14:paraId="593B790D" w14:textId="77777777" w:rsidTr="00A067A5">
        <w:tc>
          <w:tcPr>
            <w:tcW w:w="2158" w:type="dxa"/>
          </w:tcPr>
          <w:p w14:paraId="637142DD" w14:textId="53E2F1C8" w:rsidR="0082039F" w:rsidRPr="001C49FF" w:rsidRDefault="00260CEA" w:rsidP="00A067A5">
            <w:pPr>
              <w:rPr>
                <w:color w:val="0070C0"/>
              </w:rPr>
            </w:pPr>
            <w:r>
              <w:t>Diversity of Communities &amp; Cultures</w:t>
            </w:r>
            <w:r w:rsidR="001C49FF">
              <w:t xml:space="preserve"> </w:t>
            </w:r>
            <w:r w:rsidR="001C49FF" w:rsidRPr="00A067A5">
              <w:rPr>
                <w:color w:val="0070C0"/>
              </w:rPr>
              <w:t>(</w:t>
            </w:r>
            <w:r w:rsidR="001C49FF">
              <w:rPr>
                <w:color w:val="0070C0"/>
              </w:rPr>
              <w:t>Empathy)</w:t>
            </w:r>
          </w:p>
        </w:tc>
        <w:tc>
          <w:tcPr>
            <w:tcW w:w="2158" w:type="dxa"/>
          </w:tcPr>
          <w:p w14:paraId="0B1F0502" w14:textId="4CDDD5CC" w:rsidR="0082039F" w:rsidRDefault="00013A43" w:rsidP="00A067A5">
            <w:r w:rsidRPr="00013A43">
              <w:t>Interprets intercultural experiences from the perspectives of own and multiple worldviews and demonstrates ability to act in a supportive manner that recognizes the feelings of another cultural group.</w:t>
            </w:r>
          </w:p>
        </w:tc>
        <w:tc>
          <w:tcPr>
            <w:tcW w:w="2158" w:type="dxa"/>
          </w:tcPr>
          <w:p w14:paraId="400FE6B5" w14:textId="6CFB62B7" w:rsidR="0082039F" w:rsidRDefault="00013A43" w:rsidP="00A067A5">
            <w:r w:rsidRPr="00013A43">
              <w:t>Recognizes intellectual and emotional dimensions of more than one worldview and sometimes uses more than one worldview in interactions.</w:t>
            </w:r>
          </w:p>
        </w:tc>
        <w:tc>
          <w:tcPr>
            <w:tcW w:w="2158" w:type="dxa"/>
          </w:tcPr>
          <w:p w14:paraId="3D128472" w14:textId="524FFCF0" w:rsidR="0082039F" w:rsidRDefault="00013A43" w:rsidP="00A067A5">
            <w:r w:rsidRPr="00013A43">
              <w:t>Identifies components of other cultural perspectives but responds in all situations with own worldview.</w:t>
            </w:r>
          </w:p>
        </w:tc>
        <w:tc>
          <w:tcPr>
            <w:tcW w:w="2159" w:type="dxa"/>
          </w:tcPr>
          <w:p w14:paraId="0A6FE953" w14:textId="25B54554" w:rsidR="0082039F" w:rsidRDefault="00013A43" w:rsidP="00A067A5">
            <w:r w:rsidRPr="00013A43">
              <w:t>Views the experience of others but does so through own cultural worldview.</w:t>
            </w:r>
          </w:p>
        </w:tc>
        <w:tc>
          <w:tcPr>
            <w:tcW w:w="2159" w:type="dxa"/>
          </w:tcPr>
          <w:p w14:paraId="0256DBD0" w14:textId="35C6E635" w:rsidR="0082039F" w:rsidRDefault="00A067A5" w:rsidP="00A067A5">
            <w:r>
              <w:t>Denies experiences of others</w:t>
            </w:r>
            <w:r w:rsidR="00013A43" w:rsidRPr="00013A43">
              <w:t xml:space="preserve"> or couch</w:t>
            </w:r>
            <w:r>
              <w:t>es experiences</w:t>
            </w:r>
            <w:r w:rsidR="00013A43" w:rsidRPr="00013A43">
              <w:t xml:space="preserve"> in negative or dismissive terms.</w:t>
            </w:r>
          </w:p>
        </w:tc>
      </w:tr>
      <w:tr w:rsidR="0082039F" w14:paraId="0E67D247" w14:textId="77777777" w:rsidTr="00A067A5">
        <w:tc>
          <w:tcPr>
            <w:tcW w:w="2158" w:type="dxa"/>
          </w:tcPr>
          <w:p w14:paraId="599FD44B" w14:textId="348BAA92" w:rsidR="0082039F" w:rsidRPr="001C49FF" w:rsidRDefault="00260CEA" w:rsidP="00A067A5">
            <w:pPr>
              <w:rPr>
                <w:color w:val="0070C0"/>
              </w:rPr>
            </w:pPr>
            <w:r>
              <w:t>Analysis of Knowledge</w:t>
            </w:r>
            <w:r w:rsidR="001C49FF">
              <w:t xml:space="preserve"> (</w:t>
            </w:r>
            <w:r w:rsidR="001C49FF">
              <w:rPr>
                <w:color w:val="0070C0"/>
              </w:rPr>
              <w:t>Cultural Self-Awareness)</w:t>
            </w:r>
          </w:p>
        </w:tc>
        <w:tc>
          <w:tcPr>
            <w:tcW w:w="2158" w:type="dxa"/>
          </w:tcPr>
          <w:p w14:paraId="63A039A7" w14:textId="64E5CC5E" w:rsidR="0082039F" w:rsidRDefault="00825924" w:rsidP="00A067A5">
            <w:r w:rsidRPr="00825924">
              <w:t xml:space="preserve">Articulates insights into cultural rules and biases (e.g. seeking complexity; aware how her/his experiences have shaped these rules, </w:t>
            </w:r>
            <w:r w:rsidRPr="00825924">
              <w:lastRenderedPageBreak/>
              <w:t>how to recognize and respond to cultural resulting in a shift in self-description</w:t>
            </w:r>
            <w:r w:rsidR="00857C71">
              <w:t>.</w:t>
            </w:r>
          </w:p>
        </w:tc>
        <w:tc>
          <w:tcPr>
            <w:tcW w:w="2158" w:type="dxa"/>
          </w:tcPr>
          <w:p w14:paraId="14D0B7E7" w14:textId="3A47DFC1" w:rsidR="0082039F" w:rsidRDefault="00825924" w:rsidP="00A067A5">
            <w:r w:rsidRPr="00825924">
              <w:lastRenderedPageBreak/>
              <w:t xml:space="preserve">Recognizes new perspectives about own cultural rules biases (e.g. not looking for sameness; comfortable with </w:t>
            </w:r>
            <w:r w:rsidRPr="00825924">
              <w:lastRenderedPageBreak/>
              <w:t>complexities that new perspectives offer</w:t>
            </w:r>
            <w:r w:rsidR="00857C71">
              <w:t>.</w:t>
            </w:r>
            <w:r w:rsidRPr="00825924">
              <w:t>)</w:t>
            </w:r>
            <w:r w:rsidR="00857C71">
              <w:t xml:space="preserve"> </w:t>
            </w:r>
          </w:p>
        </w:tc>
        <w:tc>
          <w:tcPr>
            <w:tcW w:w="2158" w:type="dxa"/>
          </w:tcPr>
          <w:p w14:paraId="262BD28A" w14:textId="72CA1352" w:rsidR="0082039F" w:rsidRDefault="00825924" w:rsidP="00A067A5">
            <w:r w:rsidRPr="00825924">
              <w:lastRenderedPageBreak/>
              <w:t xml:space="preserve">Identifies own cultural rules and biases (e.g. with a strong preference for those rules shared with own cultural </w:t>
            </w:r>
            <w:r w:rsidRPr="00825924">
              <w:lastRenderedPageBreak/>
              <w:t>group and seeks the same in others.)</w:t>
            </w:r>
          </w:p>
        </w:tc>
        <w:tc>
          <w:tcPr>
            <w:tcW w:w="2159" w:type="dxa"/>
          </w:tcPr>
          <w:p w14:paraId="7A38C5C1" w14:textId="2D0ECCCB" w:rsidR="0082039F" w:rsidRDefault="00825924" w:rsidP="00A067A5">
            <w:r w:rsidRPr="00825924">
              <w:lastRenderedPageBreak/>
              <w:t xml:space="preserve">Shows minimal awareness of own cultural rules and even those shared own cultural (e.g. uncomfortable with identifying cultural </w:t>
            </w:r>
            <w:r w:rsidRPr="00825924">
              <w:lastRenderedPageBreak/>
              <w:t>differences with others.)</w:t>
            </w:r>
          </w:p>
        </w:tc>
        <w:tc>
          <w:tcPr>
            <w:tcW w:w="2159" w:type="dxa"/>
          </w:tcPr>
          <w:p w14:paraId="6F078435" w14:textId="3F27488C" w:rsidR="0082039F" w:rsidRDefault="00825924" w:rsidP="00A067A5">
            <w:r w:rsidRPr="00825924">
              <w:lastRenderedPageBreak/>
              <w:t>Lacks complete awareness of own cultural rules or biases.</w:t>
            </w:r>
          </w:p>
        </w:tc>
      </w:tr>
      <w:tr w:rsidR="0082039F" w14:paraId="7B2FCEB6" w14:textId="77777777" w:rsidTr="00A067A5">
        <w:tc>
          <w:tcPr>
            <w:tcW w:w="2158" w:type="dxa"/>
          </w:tcPr>
          <w:p w14:paraId="3FFAAC5C" w14:textId="25BC3460" w:rsidR="0082039F" w:rsidRDefault="00260CEA" w:rsidP="00A067A5">
            <w:r>
              <w:t>Civic Identity &amp; Commitment</w:t>
            </w:r>
            <w:r w:rsidR="001C49FF">
              <w:t xml:space="preserve"> </w:t>
            </w:r>
            <w:r w:rsidR="001C49FF" w:rsidRPr="001C49FF">
              <w:rPr>
                <w:color w:val="0070C0"/>
              </w:rPr>
              <w:t>(Verbal Communication)</w:t>
            </w:r>
          </w:p>
        </w:tc>
        <w:tc>
          <w:tcPr>
            <w:tcW w:w="2158" w:type="dxa"/>
          </w:tcPr>
          <w:p w14:paraId="0EB3129A" w14:textId="07BD5560" w:rsidR="0082039F" w:rsidRDefault="009D24F6" w:rsidP="00A067A5">
            <w:r w:rsidRPr="009D24F6">
              <w:t xml:space="preserve">Articulates complex understanding of cultural differences in verbal or non-verbal communication (e.g. demonstrates understanding of the degree to which people use physical contact while communicating in different culture) and </w:t>
            </w:r>
            <w:proofErr w:type="gramStart"/>
            <w:r w:rsidRPr="009D24F6">
              <w:t>is able to</w:t>
            </w:r>
            <w:proofErr w:type="gramEnd"/>
            <w:r w:rsidRPr="009D24F6">
              <w:t xml:space="preserve"> skillfully negotiate a shared understanding based on those differences.</w:t>
            </w:r>
          </w:p>
        </w:tc>
        <w:tc>
          <w:tcPr>
            <w:tcW w:w="2158" w:type="dxa"/>
          </w:tcPr>
          <w:p w14:paraId="06DD54DF" w14:textId="2A95DEE3" w:rsidR="0082039F" w:rsidRDefault="009D24F6" w:rsidP="00A067A5">
            <w:r w:rsidRPr="009D24F6">
              <w:t>Recognizes and participates in cultural and non-verbal communication and begins to negotiate a shared understanding based on those differences.</w:t>
            </w:r>
          </w:p>
        </w:tc>
        <w:tc>
          <w:tcPr>
            <w:tcW w:w="2158" w:type="dxa"/>
          </w:tcPr>
          <w:p w14:paraId="740DA7F4" w14:textId="13009531" w:rsidR="0082039F" w:rsidRDefault="009D24F6" w:rsidP="00A067A5">
            <w:r w:rsidRPr="009D24F6">
              <w:t>Identifies some cultural differences in verbal and non-verbal communication and is aware that misunderstandings can occur based on those differences but is still unable to negotiate a shared understanding.</w:t>
            </w:r>
          </w:p>
        </w:tc>
        <w:tc>
          <w:tcPr>
            <w:tcW w:w="2159" w:type="dxa"/>
          </w:tcPr>
          <w:p w14:paraId="4AF13DA4" w14:textId="0146F011" w:rsidR="0082039F" w:rsidRDefault="009D24F6" w:rsidP="00A067A5">
            <w:r w:rsidRPr="009D24F6">
              <w:t>Has a minimal level of cultural differences in verbal and non-verbal communication; is unable to negotiate a shared understanding.</w:t>
            </w:r>
          </w:p>
        </w:tc>
        <w:tc>
          <w:tcPr>
            <w:tcW w:w="2159" w:type="dxa"/>
          </w:tcPr>
          <w:p w14:paraId="23D69C1D" w14:textId="7AF1167A" w:rsidR="0082039F" w:rsidRDefault="009D24F6" w:rsidP="00A067A5">
            <w:r w:rsidRPr="009D24F6">
              <w:t>Lacks understanding of verbal and non-verbal communication at even a minimal level.</w:t>
            </w:r>
          </w:p>
        </w:tc>
      </w:tr>
    </w:tbl>
    <w:p w14:paraId="741A1593" w14:textId="7AE81793" w:rsidR="00093C66" w:rsidRPr="001C49FF" w:rsidRDefault="00093C66" w:rsidP="00A067A5">
      <w:pPr>
        <w:jc w:val="center"/>
        <w:rPr>
          <w:b/>
          <w:bCs/>
          <w:sz w:val="28"/>
          <w:szCs w:val="28"/>
        </w:rPr>
      </w:pPr>
    </w:p>
    <w:sectPr w:rsidR="00093C66" w:rsidRPr="001C49FF" w:rsidSect="00A067A5">
      <w:headerReference w:type="default" r:id="rId6"/>
      <w:pgSz w:w="15840" w:h="12240" w:orient="landscape"/>
      <w:pgMar w:top="1440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7FEC2" w14:textId="77777777" w:rsidR="00B07EAE" w:rsidRDefault="00B07EAE" w:rsidP="00A067A5">
      <w:pPr>
        <w:spacing w:after="0" w:line="240" w:lineRule="auto"/>
      </w:pPr>
      <w:r>
        <w:separator/>
      </w:r>
    </w:p>
  </w:endnote>
  <w:endnote w:type="continuationSeparator" w:id="0">
    <w:p w14:paraId="3181FDEF" w14:textId="77777777" w:rsidR="00B07EAE" w:rsidRDefault="00B07EAE" w:rsidP="00A06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A92C1" w14:textId="77777777" w:rsidR="00B07EAE" w:rsidRDefault="00B07EAE" w:rsidP="00A067A5">
      <w:pPr>
        <w:spacing w:after="0" w:line="240" w:lineRule="auto"/>
      </w:pPr>
      <w:r>
        <w:separator/>
      </w:r>
    </w:p>
  </w:footnote>
  <w:footnote w:type="continuationSeparator" w:id="0">
    <w:p w14:paraId="771DDAA1" w14:textId="77777777" w:rsidR="00B07EAE" w:rsidRDefault="00B07EAE" w:rsidP="00A06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F6E5C" w14:textId="45F61EF6" w:rsidR="00A067A5" w:rsidRDefault="00A067A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E0E8FDF" wp14:editId="5FB222F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1D49EC7" w14:textId="64CAED81" w:rsidR="00A067A5" w:rsidRPr="00A067A5" w:rsidRDefault="00B07EAE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067A5" w:rsidRPr="00A067A5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>Core Curriculum: Social Responsibility</w:t>
                              </w:r>
                            </w:sdtContent>
                          </w:sdt>
                          <w:r w:rsidR="00A067A5" w:rsidRPr="00A067A5"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  <w:t xml:space="preserve">  (VALUE rubric)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E0E8FDF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p w14:paraId="31D49EC7" w14:textId="64CAED81" w:rsidR="00A067A5" w:rsidRPr="00A067A5" w:rsidRDefault="00B07EAE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bCs/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b/>
                          <w:bCs/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067A5" w:rsidRPr="00A067A5"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  <w:t>Core Curriculum: Social Responsibility</w:t>
                        </w:r>
                      </w:sdtContent>
                    </w:sdt>
                    <w:r w:rsidR="00A067A5" w:rsidRPr="00A067A5">
                      <w:rPr>
                        <w:b/>
                        <w:bCs/>
                        <w:caps/>
                        <w:color w:val="FFFFFF" w:themeColor="background1"/>
                      </w:rPr>
                      <w:t xml:space="preserve">  (VALUE rubric)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9F"/>
    <w:rsid w:val="00013A43"/>
    <w:rsid w:val="00093C66"/>
    <w:rsid w:val="00192FF0"/>
    <w:rsid w:val="001C49FF"/>
    <w:rsid w:val="00260CEA"/>
    <w:rsid w:val="00265CF6"/>
    <w:rsid w:val="002E24F3"/>
    <w:rsid w:val="00323A57"/>
    <w:rsid w:val="005C500D"/>
    <w:rsid w:val="00714391"/>
    <w:rsid w:val="0082039F"/>
    <w:rsid w:val="00825924"/>
    <w:rsid w:val="00857C71"/>
    <w:rsid w:val="009D24F6"/>
    <w:rsid w:val="00A067A5"/>
    <w:rsid w:val="00B07EAE"/>
    <w:rsid w:val="00F6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CF90B"/>
  <w15:chartTrackingRefBased/>
  <w15:docId w15:val="{13359D3B-2F5F-463C-A657-DF2E3951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A5"/>
  </w:style>
  <w:style w:type="paragraph" w:styleId="Footer">
    <w:name w:val="footer"/>
    <w:basedOn w:val="Normal"/>
    <w:link w:val="FooterChar"/>
    <w:uiPriority w:val="99"/>
    <w:unhideWhenUsed/>
    <w:rsid w:val="00A0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 Curriculum: Social Responsibility</vt:lpstr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Curriculum: Social Responsibility</dc:title>
  <dc:subject/>
  <dc:creator>Duffy, Stephen M.</dc:creator>
  <cp:keywords/>
  <dc:description/>
  <cp:lastModifiedBy>Espinoza, Alejandro</cp:lastModifiedBy>
  <cp:revision>2</cp:revision>
  <dcterms:created xsi:type="dcterms:W3CDTF">2020-05-14T03:26:00Z</dcterms:created>
  <dcterms:modified xsi:type="dcterms:W3CDTF">2020-05-14T03:26:00Z</dcterms:modified>
</cp:coreProperties>
</file>