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F0E" w14:textId="3BF7E6C9" w:rsidR="00F20B55" w:rsidRDefault="003A0B92">
      <w:pPr>
        <w:pStyle w:val="BodyText"/>
        <w:spacing w:before="75"/>
        <w:ind w:left="6166" w:right="6613"/>
        <w:jc w:val="center"/>
      </w:pPr>
      <w:r>
        <w:t>Writing and Rhetoric Minor</w:t>
      </w:r>
      <w:r w:rsidR="00B83B62">
        <w:rPr>
          <w:spacing w:val="-9"/>
        </w:rPr>
        <w:t xml:space="preserve"> </w:t>
      </w:r>
      <w:r w:rsidR="00B83B62">
        <w:t>Marketable</w:t>
      </w:r>
      <w:r w:rsidR="00B83B62">
        <w:rPr>
          <w:spacing w:val="-9"/>
        </w:rPr>
        <w:t xml:space="preserve"> </w:t>
      </w:r>
      <w:r w:rsidR="00B83B62">
        <w:rPr>
          <w:spacing w:val="-2"/>
        </w:rPr>
        <w:t>Skills</w:t>
      </w:r>
    </w:p>
    <w:p w14:paraId="44CDDF0F" w14:textId="77777777" w:rsidR="00F20B55" w:rsidRDefault="00F20B55">
      <w:pPr>
        <w:spacing w:before="9" w:after="1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3222"/>
        <w:gridCol w:w="5062"/>
        <w:gridCol w:w="5853"/>
      </w:tblGrid>
      <w:tr w:rsidR="00F20B55" w14:paraId="44CDDF14" w14:textId="77777777">
        <w:trPr>
          <w:trHeight w:val="300"/>
        </w:trPr>
        <w:tc>
          <w:tcPr>
            <w:tcW w:w="901" w:type="dxa"/>
          </w:tcPr>
          <w:p w14:paraId="44CDDF10" w14:textId="77777777" w:rsidR="00F20B55" w:rsidRDefault="00B83B62">
            <w:pPr>
              <w:pStyle w:val="TableParagraph"/>
              <w:spacing w:before="24"/>
              <w:ind w:left="110"/>
              <w:rPr>
                <w:b/>
              </w:rPr>
            </w:pPr>
            <w:r>
              <w:rPr>
                <w:b/>
                <w:spacing w:val="-2"/>
              </w:rPr>
              <w:t>Degree</w:t>
            </w:r>
          </w:p>
        </w:tc>
        <w:tc>
          <w:tcPr>
            <w:tcW w:w="3222" w:type="dxa"/>
          </w:tcPr>
          <w:p w14:paraId="44CDDF11" w14:textId="77777777" w:rsidR="00F20B55" w:rsidRDefault="00B83B62">
            <w:pPr>
              <w:pStyle w:val="TableParagraph"/>
              <w:spacing w:before="24"/>
              <w:ind w:left="114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5062" w:type="dxa"/>
          </w:tcPr>
          <w:p w14:paraId="44CDDF12" w14:textId="77777777" w:rsidR="00F20B55" w:rsidRDefault="00B83B62">
            <w:pPr>
              <w:pStyle w:val="TableParagraph"/>
              <w:spacing w:before="24"/>
              <w:ind w:left="113"/>
              <w:rPr>
                <w:b/>
              </w:rPr>
            </w:pPr>
            <w:r>
              <w:rPr>
                <w:b/>
              </w:rPr>
              <w:t>Transferable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Marketable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5853" w:type="dxa"/>
          </w:tcPr>
          <w:p w14:paraId="44CDDF13" w14:textId="77777777" w:rsidR="00F20B55" w:rsidRDefault="00B83B62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Possible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Careers</w:t>
            </w:r>
          </w:p>
        </w:tc>
      </w:tr>
      <w:tr w:rsidR="00F20B55" w14:paraId="44CDDF1D" w14:textId="77777777">
        <w:trPr>
          <w:trHeight w:val="1576"/>
        </w:trPr>
        <w:tc>
          <w:tcPr>
            <w:tcW w:w="901" w:type="dxa"/>
          </w:tcPr>
          <w:p w14:paraId="44CDDF15" w14:textId="3540306F" w:rsidR="00F20B55" w:rsidRDefault="00E67778">
            <w:pPr>
              <w:pStyle w:val="TableParagraph"/>
              <w:spacing w:before="4"/>
              <w:ind w:left="110"/>
            </w:pPr>
            <w:r>
              <w:rPr>
                <w:spacing w:val="-5"/>
              </w:rPr>
              <w:t>Minor</w:t>
            </w:r>
          </w:p>
        </w:tc>
        <w:tc>
          <w:tcPr>
            <w:tcW w:w="3222" w:type="dxa"/>
          </w:tcPr>
          <w:p w14:paraId="44CDDF16" w14:textId="759B72B3" w:rsidR="00F20B55" w:rsidRDefault="00A166DA">
            <w:pPr>
              <w:pStyle w:val="TableParagraph"/>
              <w:spacing w:before="6" w:line="237" w:lineRule="auto"/>
              <w:ind w:left="114"/>
            </w:pPr>
            <w:r>
              <w:t xml:space="preserve">Graduates of the program will be able to apply the rules of English </w:t>
            </w:r>
            <w:r w:rsidR="008D2697">
              <w:t>Grammar</w:t>
            </w:r>
          </w:p>
        </w:tc>
        <w:tc>
          <w:tcPr>
            <w:tcW w:w="5062" w:type="dxa"/>
          </w:tcPr>
          <w:p w14:paraId="30064197" w14:textId="77777777" w:rsidR="009D37D7" w:rsidRDefault="009D37D7" w:rsidP="0061746F">
            <w:pPr>
              <w:pStyle w:val="TableParagraph"/>
              <w:spacing w:line="242" w:lineRule="auto"/>
              <w:ind w:left="58" w:right="1329"/>
            </w:pPr>
            <w:r>
              <w:t>Critical Thinking</w:t>
            </w:r>
          </w:p>
          <w:p w14:paraId="1C8C249A" w14:textId="28250A3B" w:rsidR="0061746F" w:rsidRDefault="0061746F" w:rsidP="0061746F">
            <w:pPr>
              <w:pStyle w:val="TableParagraph"/>
              <w:spacing w:line="242" w:lineRule="auto"/>
              <w:ind w:left="58" w:right="1329"/>
            </w:pPr>
            <w:r>
              <w:t xml:space="preserve">Writing </w:t>
            </w:r>
            <w:r w:rsidR="003F0D0F">
              <w:t>skills</w:t>
            </w:r>
          </w:p>
          <w:p w14:paraId="38BA0C16" w14:textId="2A83C793" w:rsidR="0061746F" w:rsidRDefault="0061746F" w:rsidP="0061746F">
            <w:pPr>
              <w:pStyle w:val="TableParagraph"/>
              <w:spacing w:line="242" w:lineRule="auto"/>
              <w:ind w:left="58"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4CDDF18" w14:textId="546E6775" w:rsidR="0067192D" w:rsidRDefault="0061746F" w:rsidP="0061746F">
            <w:pPr>
              <w:pStyle w:val="TableParagraph"/>
              <w:spacing w:before="3"/>
              <w:ind w:left="58" w:right="1812"/>
            </w:pPr>
            <w:r>
              <w:t>Detail-oriented reading skills Cultural literacy and awareness Creative thinking skills Organization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Time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</w:p>
        </w:tc>
        <w:tc>
          <w:tcPr>
            <w:tcW w:w="5853" w:type="dxa"/>
          </w:tcPr>
          <w:p w14:paraId="06A8F659" w14:textId="77777777" w:rsidR="00F20B55" w:rsidRDefault="00CA34F6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5758C81C" w14:textId="77777777" w:rsidR="00CA34F6" w:rsidRDefault="00CA34F6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2D00756B" w14:textId="7C87A4F9" w:rsidR="00CA34F6" w:rsidRDefault="0024477B">
            <w:pPr>
              <w:pStyle w:val="TableParagraph"/>
              <w:spacing w:before="6" w:line="240" w:lineRule="exact"/>
            </w:pPr>
            <w:r>
              <w:t xml:space="preserve">Advertising, </w:t>
            </w:r>
            <w:r w:rsidR="00CA34F6">
              <w:t>Marketing, Management, and Public Relations</w:t>
            </w:r>
          </w:p>
          <w:p w14:paraId="3995D707" w14:textId="77777777" w:rsidR="00CA34F6" w:rsidRDefault="00EF2BD0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42BC492C" w14:textId="77777777" w:rsidR="00EF2BD0" w:rsidRDefault="00EF2BD0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334068DC" w14:textId="77777777" w:rsidR="00EF2BD0" w:rsidRDefault="00EF2BD0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128DD1C1" w14:textId="77777777" w:rsidR="00EF2BD0" w:rsidRDefault="00EF2BD0">
            <w:pPr>
              <w:pStyle w:val="TableParagraph"/>
              <w:spacing w:before="6" w:line="240" w:lineRule="exact"/>
            </w:pPr>
            <w:r>
              <w:t>Creative Writing, Entertainment</w:t>
            </w:r>
          </w:p>
          <w:p w14:paraId="141ED2D8" w14:textId="77777777" w:rsidR="00D22C40" w:rsidRDefault="00D22C40">
            <w:pPr>
              <w:pStyle w:val="TableParagraph"/>
              <w:spacing w:before="6" w:line="240" w:lineRule="exact"/>
            </w:pPr>
            <w:r>
              <w:t>Publishing</w:t>
            </w:r>
          </w:p>
          <w:p w14:paraId="19092408" w14:textId="77777777" w:rsidR="00D22C40" w:rsidRDefault="00D22C40">
            <w:pPr>
              <w:pStyle w:val="TableParagraph"/>
              <w:spacing w:before="6" w:line="240" w:lineRule="exact"/>
            </w:pPr>
            <w:r>
              <w:t xml:space="preserve">Technical Communication (Grant Writing, </w:t>
            </w:r>
            <w:r w:rsidR="005B21BA">
              <w:t>Human-Computer interface design, Corporate Communications, IT Writing)</w:t>
            </w:r>
          </w:p>
          <w:p w14:paraId="44CDDF1C" w14:textId="4B7198FF" w:rsidR="00A3237D" w:rsidRDefault="00A3237D">
            <w:pPr>
              <w:pStyle w:val="TableParagraph"/>
              <w:spacing w:before="6" w:line="240" w:lineRule="exact"/>
            </w:pPr>
            <w:r>
              <w:t>Copywriting</w:t>
            </w:r>
          </w:p>
        </w:tc>
      </w:tr>
      <w:tr w:rsidR="00F20B55" w14:paraId="44CDDF26" w14:textId="77777777">
        <w:trPr>
          <w:trHeight w:val="1575"/>
        </w:trPr>
        <w:tc>
          <w:tcPr>
            <w:tcW w:w="901" w:type="dxa"/>
          </w:tcPr>
          <w:p w14:paraId="44CDDF1E" w14:textId="77777777" w:rsidR="00F20B55" w:rsidRDefault="00F20B55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4CDDF1F" w14:textId="69D8D98E" w:rsidR="00F20B55" w:rsidRDefault="00F65616">
            <w:pPr>
              <w:pStyle w:val="TableParagraph"/>
              <w:spacing w:before="13" w:line="235" w:lineRule="auto"/>
              <w:ind w:left="114"/>
            </w:pPr>
            <w:r>
              <w:t>Graduates of the program will be able to</w:t>
            </w:r>
            <w:r w:rsidR="00AC0A20">
              <w:t xml:space="preserve"> produce </w:t>
            </w:r>
            <w:r w:rsidR="005C5890">
              <w:t>written compositions</w:t>
            </w:r>
            <w:r w:rsidR="00C0409A">
              <w:t xml:space="preserve"> in accord with current rhetorical theory</w:t>
            </w:r>
          </w:p>
        </w:tc>
        <w:tc>
          <w:tcPr>
            <w:tcW w:w="5062" w:type="dxa"/>
          </w:tcPr>
          <w:p w14:paraId="7AD6201D" w14:textId="77777777" w:rsidR="00130FAB" w:rsidRDefault="009D37D7">
            <w:pPr>
              <w:pStyle w:val="TableParagraph"/>
              <w:spacing w:line="242" w:lineRule="auto"/>
              <w:ind w:left="58" w:right="1329"/>
            </w:pPr>
            <w:r>
              <w:t>Critical Thi</w:t>
            </w:r>
            <w:r w:rsidR="00130FAB">
              <w:t>nking</w:t>
            </w:r>
          </w:p>
          <w:p w14:paraId="44CDDF20" w14:textId="1684AC63" w:rsidR="00F20B55" w:rsidRDefault="00B83B62">
            <w:pPr>
              <w:pStyle w:val="TableParagraph"/>
              <w:spacing w:line="242" w:lineRule="auto"/>
              <w:ind w:left="58"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4CDDF21" w14:textId="77777777" w:rsidR="00F20B55" w:rsidRDefault="00B83B62">
            <w:pPr>
              <w:pStyle w:val="TableParagraph"/>
              <w:ind w:left="58" w:right="1812"/>
            </w:pPr>
            <w:r>
              <w:t>Detail-oriented reading skills Cultural literacy and awareness Creative thinking skills Organization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Time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</w:p>
        </w:tc>
        <w:tc>
          <w:tcPr>
            <w:tcW w:w="5853" w:type="dxa"/>
          </w:tcPr>
          <w:p w14:paraId="785739B7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454E1339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5F44415B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Advertising, Marketing, Management, and Public Relations</w:t>
            </w:r>
          </w:p>
          <w:p w14:paraId="588C1D1E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1245F8AB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216179C3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3388E5D0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Creative Writing, Entertainment</w:t>
            </w:r>
          </w:p>
          <w:p w14:paraId="25E52A57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Publishing</w:t>
            </w:r>
          </w:p>
          <w:p w14:paraId="639613E9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Technical Communication (Grant Writing, Human-Computer interface design, Corporate Communications, IT Writing)</w:t>
            </w:r>
          </w:p>
          <w:p w14:paraId="44CDDF25" w14:textId="0F86B65A" w:rsidR="00F20B55" w:rsidRDefault="00A3237D" w:rsidP="00A3237D">
            <w:pPr>
              <w:pStyle w:val="TableParagraph"/>
              <w:spacing w:before="16" w:line="235" w:lineRule="exact"/>
            </w:pPr>
            <w:r>
              <w:t>Copywriting</w:t>
            </w:r>
          </w:p>
        </w:tc>
      </w:tr>
      <w:tr w:rsidR="00F20B55" w14:paraId="44CDDF31" w14:textId="77777777">
        <w:trPr>
          <w:trHeight w:val="2020"/>
        </w:trPr>
        <w:tc>
          <w:tcPr>
            <w:tcW w:w="901" w:type="dxa"/>
          </w:tcPr>
          <w:p w14:paraId="44CDDF27" w14:textId="77777777" w:rsidR="00F20B55" w:rsidRDefault="00F20B55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4CDDF28" w14:textId="23BE3FF2" w:rsidR="00F20B55" w:rsidRDefault="00741B19">
            <w:pPr>
              <w:pStyle w:val="TableParagraph"/>
              <w:ind w:left="59"/>
            </w:pPr>
            <w:r>
              <w:t>Graduates of the program will be able to analyze a text through close reading</w:t>
            </w:r>
          </w:p>
        </w:tc>
        <w:tc>
          <w:tcPr>
            <w:tcW w:w="5062" w:type="dxa"/>
          </w:tcPr>
          <w:p w14:paraId="44CDDF29" w14:textId="77777777" w:rsidR="00F20B55" w:rsidRDefault="00B83B62">
            <w:pPr>
              <w:pStyle w:val="TableParagraph"/>
              <w:spacing w:line="248" w:lineRule="exact"/>
              <w:ind w:left="58"/>
            </w:pPr>
            <w:r>
              <w:t>Writing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44CDDF2A" w14:textId="77777777" w:rsidR="00F20B55" w:rsidRDefault="00B83B62">
            <w:pPr>
              <w:pStyle w:val="TableParagraph"/>
              <w:spacing w:before="2"/>
              <w:ind w:left="58" w:right="1329"/>
            </w:pPr>
            <w:r>
              <w:t>Editing and proofreading skills 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4CDDF2B" w14:textId="77777777" w:rsidR="00F20B55" w:rsidRDefault="00B83B62">
            <w:pPr>
              <w:pStyle w:val="TableParagraph"/>
              <w:spacing w:before="1"/>
              <w:ind w:left="58" w:right="1812"/>
            </w:pPr>
            <w:r>
              <w:t>Detail-oriented reading skills Cultural</w:t>
            </w:r>
            <w:r>
              <w:rPr>
                <w:spacing w:val="-12"/>
              </w:rPr>
              <w:t xml:space="preserve"> </w:t>
            </w:r>
            <w:r>
              <w:t>literacy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awareness </w:t>
            </w:r>
            <w:r>
              <w:rPr>
                <w:spacing w:val="-2"/>
              </w:rPr>
              <w:t>Argumentation</w:t>
            </w:r>
          </w:p>
          <w:p w14:paraId="44CDDF2C" w14:textId="77777777" w:rsidR="00F20B55" w:rsidRDefault="00B83B62">
            <w:pPr>
              <w:pStyle w:val="TableParagraph"/>
              <w:spacing w:line="232" w:lineRule="exact"/>
              <w:ind w:left="58"/>
            </w:pPr>
            <w:r>
              <w:t>Organization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5853" w:type="dxa"/>
          </w:tcPr>
          <w:p w14:paraId="5A784185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527674BD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2569664E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Advertising, Marketing, Management, and Public Relations</w:t>
            </w:r>
          </w:p>
          <w:p w14:paraId="57868A89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5F7D9F8E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715EF91A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63875793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Creative Writing, Entertainment</w:t>
            </w:r>
          </w:p>
          <w:p w14:paraId="5A37896D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Publishing</w:t>
            </w:r>
          </w:p>
          <w:p w14:paraId="1FA01170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Technical Communication (Grant Writing, Human-Computer interface design, Corporate Communications, IT Writing)</w:t>
            </w:r>
          </w:p>
          <w:p w14:paraId="44CDDF30" w14:textId="5AC9AC4F" w:rsidR="00F20B55" w:rsidRDefault="00A3237D" w:rsidP="00A3237D">
            <w:pPr>
              <w:pStyle w:val="TableParagraph"/>
            </w:pPr>
            <w:r>
              <w:t>Copywriting</w:t>
            </w:r>
          </w:p>
        </w:tc>
      </w:tr>
      <w:tr w:rsidR="00F20B55" w14:paraId="44CDDF39" w14:textId="77777777">
        <w:trPr>
          <w:trHeight w:val="1265"/>
        </w:trPr>
        <w:tc>
          <w:tcPr>
            <w:tcW w:w="901" w:type="dxa"/>
          </w:tcPr>
          <w:p w14:paraId="44CDDF32" w14:textId="77777777" w:rsidR="00F20B55" w:rsidRDefault="00F20B55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4CDDF33" w14:textId="6D8ED57E" w:rsidR="00F20B55" w:rsidRDefault="003B6799">
            <w:pPr>
              <w:pStyle w:val="TableParagraph"/>
              <w:spacing w:before="11" w:line="237" w:lineRule="auto"/>
              <w:ind w:left="114" w:right="69"/>
            </w:pPr>
            <w:r>
              <w:t>Graduates of the program will be able to compose cogent argumentative essays</w:t>
            </w:r>
          </w:p>
        </w:tc>
        <w:tc>
          <w:tcPr>
            <w:tcW w:w="5062" w:type="dxa"/>
          </w:tcPr>
          <w:p w14:paraId="6A81E986" w14:textId="77777777" w:rsidR="007C2D99" w:rsidRDefault="007C2D99" w:rsidP="00837B0E">
            <w:pPr>
              <w:pStyle w:val="TableParagraph"/>
              <w:spacing w:line="248" w:lineRule="exact"/>
              <w:ind w:left="58"/>
            </w:pPr>
            <w:r>
              <w:t>Critical Thinking</w:t>
            </w:r>
          </w:p>
          <w:p w14:paraId="292C52C2" w14:textId="208D5EFE" w:rsidR="00837B0E" w:rsidRDefault="00837B0E" w:rsidP="00837B0E">
            <w:pPr>
              <w:pStyle w:val="TableParagraph"/>
              <w:spacing w:line="248" w:lineRule="exact"/>
              <w:ind w:left="58"/>
            </w:pPr>
            <w:r>
              <w:t>Writing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246FAAB4" w14:textId="77777777" w:rsidR="00837B0E" w:rsidRDefault="00837B0E" w:rsidP="00837B0E">
            <w:pPr>
              <w:pStyle w:val="TableParagraph"/>
              <w:spacing w:before="2"/>
              <w:ind w:left="58" w:right="1329"/>
            </w:pPr>
            <w:r>
              <w:t>Editing and proofreading skills 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4CDDF36" w14:textId="14E89CD0" w:rsidR="00F20B55" w:rsidRDefault="00837B0E" w:rsidP="007C2D99">
            <w:pPr>
              <w:pStyle w:val="TableParagraph"/>
              <w:spacing w:before="1"/>
              <w:ind w:left="58" w:right="1812"/>
            </w:pPr>
            <w:r>
              <w:t xml:space="preserve">Detail-oriented reading skills </w:t>
            </w:r>
            <w:r w:rsidR="00130FAB">
              <w:t>Argumentation</w:t>
            </w:r>
          </w:p>
        </w:tc>
        <w:tc>
          <w:tcPr>
            <w:tcW w:w="5853" w:type="dxa"/>
          </w:tcPr>
          <w:p w14:paraId="6E492E50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0882B30B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191B69C4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Advertising, Marketing, Management, and Public Relations</w:t>
            </w:r>
          </w:p>
          <w:p w14:paraId="4BB54398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03EEEB53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7FC67F1A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7D07123C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Creative Writing, Entertainment</w:t>
            </w:r>
          </w:p>
          <w:p w14:paraId="13538980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lastRenderedPageBreak/>
              <w:t>Publishing</w:t>
            </w:r>
          </w:p>
          <w:p w14:paraId="06CEB72A" w14:textId="77777777" w:rsidR="00A3237D" w:rsidRDefault="00A3237D" w:rsidP="00A3237D">
            <w:pPr>
              <w:pStyle w:val="TableParagraph"/>
              <w:spacing w:before="6" w:line="240" w:lineRule="exact"/>
            </w:pPr>
            <w:r>
              <w:t>Technical Communication (Grant Writing, Human-Computer interface design, Corporate Communications, IT Writing)</w:t>
            </w:r>
          </w:p>
          <w:p w14:paraId="44CDDF38" w14:textId="43557A8F" w:rsidR="00F20B55" w:rsidRDefault="00A3237D" w:rsidP="00A3237D">
            <w:pPr>
              <w:pStyle w:val="TableParagraph"/>
              <w:spacing w:line="252" w:lineRule="auto"/>
              <w:ind w:right="1512"/>
            </w:pPr>
            <w:r>
              <w:t>Copywriting</w:t>
            </w:r>
          </w:p>
        </w:tc>
      </w:tr>
      <w:tr w:rsidR="001F4D18" w14:paraId="44CDDF43" w14:textId="77777777">
        <w:trPr>
          <w:trHeight w:val="1320"/>
        </w:trPr>
        <w:tc>
          <w:tcPr>
            <w:tcW w:w="901" w:type="dxa"/>
          </w:tcPr>
          <w:p w14:paraId="44CDDF3A" w14:textId="77777777" w:rsidR="001F4D18" w:rsidRDefault="001F4D18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4CDDF3B" w14:textId="40C18F61" w:rsidR="001F4D18" w:rsidRDefault="001F4D18">
            <w:pPr>
              <w:pStyle w:val="TableParagraph"/>
              <w:ind w:left="59" w:right="69"/>
            </w:pPr>
          </w:p>
        </w:tc>
        <w:tc>
          <w:tcPr>
            <w:tcW w:w="5062" w:type="dxa"/>
          </w:tcPr>
          <w:p w14:paraId="44CDDF3F" w14:textId="363595D3" w:rsidR="001F4D18" w:rsidRDefault="001F4D18" w:rsidP="00A11BD6">
            <w:pPr>
              <w:pStyle w:val="TableParagraph"/>
              <w:spacing w:before="3" w:line="250" w:lineRule="exact"/>
              <w:ind w:left="58"/>
            </w:pPr>
          </w:p>
        </w:tc>
        <w:tc>
          <w:tcPr>
            <w:tcW w:w="5853" w:type="dxa"/>
          </w:tcPr>
          <w:p w14:paraId="44CDDF42" w14:textId="027DFBE8" w:rsidR="001F4D18" w:rsidRDefault="001F4D18" w:rsidP="000D42FB">
            <w:pPr>
              <w:pStyle w:val="TableParagraph"/>
              <w:spacing w:line="266" w:lineRule="exact"/>
              <w:ind w:right="1512"/>
            </w:pPr>
          </w:p>
        </w:tc>
      </w:tr>
    </w:tbl>
    <w:p w14:paraId="44CDDF7D" w14:textId="77777777" w:rsidR="00B83B62" w:rsidRDefault="00B83B62" w:rsidP="006C46E9"/>
    <w:sectPr w:rsidR="00B83B62">
      <w:type w:val="continuous"/>
      <w:pgSz w:w="15840" w:h="12240" w:orient="landscape"/>
      <w:pgMar w:top="700" w:right="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0B55"/>
    <w:rsid w:val="000D42FB"/>
    <w:rsid w:val="00130FAB"/>
    <w:rsid w:val="001F4D18"/>
    <w:rsid w:val="0020304C"/>
    <w:rsid w:val="002422D9"/>
    <w:rsid w:val="0024477B"/>
    <w:rsid w:val="002E7B7F"/>
    <w:rsid w:val="002E7F46"/>
    <w:rsid w:val="00324F12"/>
    <w:rsid w:val="00326698"/>
    <w:rsid w:val="003A0B92"/>
    <w:rsid w:val="003B6799"/>
    <w:rsid w:val="003F0D0F"/>
    <w:rsid w:val="004332A9"/>
    <w:rsid w:val="004A0B56"/>
    <w:rsid w:val="004E48C1"/>
    <w:rsid w:val="004E729B"/>
    <w:rsid w:val="00597E59"/>
    <w:rsid w:val="005B21BA"/>
    <w:rsid w:val="005C5890"/>
    <w:rsid w:val="005C6554"/>
    <w:rsid w:val="005D70C8"/>
    <w:rsid w:val="0061746F"/>
    <w:rsid w:val="0067192D"/>
    <w:rsid w:val="006C46E9"/>
    <w:rsid w:val="00741B19"/>
    <w:rsid w:val="00796F1F"/>
    <w:rsid w:val="007C2D99"/>
    <w:rsid w:val="00837B0E"/>
    <w:rsid w:val="008D2697"/>
    <w:rsid w:val="00921EBD"/>
    <w:rsid w:val="00940B67"/>
    <w:rsid w:val="009D37D7"/>
    <w:rsid w:val="00A11BD6"/>
    <w:rsid w:val="00A166DA"/>
    <w:rsid w:val="00A3237D"/>
    <w:rsid w:val="00A4560B"/>
    <w:rsid w:val="00AC0A20"/>
    <w:rsid w:val="00B42C55"/>
    <w:rsid w:val="00B83B62"/>
    <w:rsid w:val="00BA631D"/>
    <w:rsid w:val="00C0409A"/>
    <w:rsid w:val="00C76D50"/>
    <w:rsid w:val="00C87D70"/>
    <w:rsid w:val="00CA34F6"/>
    <w:rsid w:val="00D022FC"/>
    <w:rsid w:val="00D22C40"/>
    <w:rsid w:val="00DB4193"/>
    <w:rsid w:val="00DB5039"/>
    <w:rsid w:val="00DE7AD5"/>
    <w:rsid w:val="00E041C7"/>
    <w:rsid w:val="00E67778"/>
    <w:rsid w:val="00E75584"/>
    <w:rsid w:val="00EA3265"/>
    <w:rsid w:val="00EF2BD0"/>
    <w:rsid w:val="00F20B55"/>
    <w:rsid w:val="00F65616"/>
    <w:rsid w:val="00F8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DF0E"/>
  <w15:docId w15:val="{00C66CE6-112A-463A-ACEE-720A4B97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Goonatilake, Hoonandara R</dc:creator>
  <cp:lastModifiedBy>Lindberg, Kevin D</cp:lastModifiedBy>
  <cp:revision>2</cp:revision>
  <dcterms:created xsi:type="dcterms:W3CDTF">2022-04-19T00:10:00Z</dcterms:created>
  <dcterms:modified xsi:type="dcterms:W3CDTF">2022-04-19T00:10:00Z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2022-03-30T00:00:00Z</vt:filetime>
  </property>
</Properties>
</file>