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F0E" w14:textId="57D4B93C" w:rsidR="00F20B55" w:rsidRDefault="00364C12">
      <w:pPr>
        <w:pStyle w:val="BodyText"/>
        <w:spacing w:before="75"/>
        <w:ind w:left="6166" w:right="6613"/>
        <w:jc w:val="center"/>
      </w:pPr>
      <w:r>
        <w:t>English</w:t>
      </w:r>
      <w:r w:rsidR="00B83B62">
        <w:rPr>
          <w:spacing w:val="-9"/>
        </w:rPr>
        <w:t xml:space="preserve"> </w:t>
      </w:r>
      <w:r w:rsidR="00F81F2B">
        <w:rPr>
          <w:spacing w:val="-9"/>
        </w:rPr>
        <w:t xml:space="preserve">MA </w:t>
      </w:r>
      <w:r w:rsidR="00B83B62">
        <w:t>Marketable</w:t>
      </w:r>
      <w:r w:rsidR="00B83B62">
        <w:rPr>
          <w:spacing w:val="-9"/>
        </w:rPr>
        <w:t xml:space="preserve"> </w:t>
      </w:r>
      <w:r w:rsidR="00B83B62">
        <w:rPr>
          <w:spacing w:val="-2"/>
        </w:rPr>
        <w:t>Skills</w:t>
      </w:r>
    </w:p>
    <w:p w14:paraId="44CDDF0F" w14:textId="77777777" w:rsidR="00F20B55" w:rsidRDefault="00F20B55">
      <w:pPr>
        <w:spacing w:before="9" w:after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3222"/>
        <w:gridCol w:w="5062"/>
        <w:gridCol w:w="5853"/>
      </w:tblGrid>
      <w:tr w:rsidR="00F20B55" w14:paraId="44CDDF14" w14:textId="77777777">
        <w:trPr>
          <w:trHeight w:val="300"/>
        </w:trPr>
        <w:tc>
          <w:tcPr>
            <w:tcW w:w="901" w:type="dxa"/>
          </w:tcPr>
          <w:p w14:paraId="44CDDF10" w14:textId="77777777" w:rsidR="00F20B55" w:rsidRDefault="00B83B62">
            <w:pPr>
              <w:pStyle w:val="TableParagraph"/>
              <w:spacing w:before="24"/>
              <w:ind w:left="110"/>
              <w:rPr>
                <w:b/>
              </w:rPr>
            </w:pPr>
            <w:r>
              <w:rPr>
                <w:b/>
                <w:spacing w:val="-2"/>
              </w:rPr>
              <w:t>Degree</w:t>
            </w:r>
          </w:p>
        </w:tc>
        <w:tc>
          <w:tcPr>
            <w:tcW w:w="3222" w:type="dxa"/>
          </w:tcPr>
          <w:p w14:paraId="44CDDF11" w14:textId="77777777" w:rsidR="00F20B55" w:rsidRDefault="00B83B62">
            <w:pPr>
              <w:pStyle w:val="TableParagraph"/>
              <w:spacing w:before="24"/>
              <w:ind w:left="114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5062" w:type="dxa"/>
          </w:tcPr>
          <w:p w14:paraId="44CDDF12" w14:textId="77777777" w:rsidR="00F20B55" w:rsidRDefault="00B83B62">
            <w:pPr>
              <w:pStyle w:val="TableParagraph"/>
              <w:spacing w:before="24"/>
              <w:ind w:left="113"/>
              <w:rPr>
                <w:b/>
              </w:rPr>
            </w:pPr>
            <w:r>
              <w:rPr>
                <w:b/>
              </w:rPr>
              <w:t>Transferable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Marketable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5853" w:type="dxa"/>
          </w:tcPr>
          <w:p w14:paraId="44CDDF13" w14:textId="77777777" w:rsidR="00F20B55" w:rsidRDefault="00B83B6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Possible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Careers</w:t>
            </w:r>
          </w:p>
        </w:tc>
      </w:tr>
      <w:tr w:rsidR="00F20B55" w14:paraId="44CDDF1D" w14:textId="77777777">
        <w:trPr>
          <w:trHeight w:val="1576"/>
        </w:trPr>
        <w:tc>
          <w:tcPr>
            <w:tcW w:w="901" w:type="dxa"/>
          </w:tcPr>
          <w:p w14:paraId="44CDDF15" w14:textId="4F332AC4" w:rsidR="00F20B55" w:rsidRDefault="005C06FF">
            <w:pPr>
              <w:pStyle w:val="TableParagraph"/>
              <w:spacing w:before="4"/>
              <w:ind w:left="110"/>
            </w:pPr>
            <w:r>
              <w:rPr>
                <w:spacing w:val="-5"/>
              </w:rPr>
              <w:t>MA</w:t>
            </w:r>
          </w:p>
        </w:tc>
        <w:tc>
          <w:tcPr>
            <w:tcW w:w="3222" w:type="dxa"/>
          </w:tcPr>
          <w:p w14:paraId="44CDDF16" w14:textId="248167C6" w:rsidR="00F20B55" w:rsidRDefault="00A166DA">
            <w:pPr>
              <w:pStyle w:val="TableParagraph"/>
              <w:spacing w:before="6" w:line="237" w:lineRule="auto"/>
              <w:ind w:left="114"/>
            </w:pPr>
            <w:r>
              <w:t xml:space="preserve">Graduates of the program will be able to apply the rules of </w:t>
            </w:r>
            <w:r w:rsidR="009C2EDA">
              <w:t>Standard</w:t>
            </w:r>
            <w:r>
              <w:t xml:space="preserve"> English </w:t>
            </w:r>
            <w:r w:rsidR="009C2EDA">
              <w:t>Writing</w:t>
            </w:r>
          </w:p>
        </w:tc>
        <w:tc>
          <w:tcPr>
            <w:tcW w:w="5062" w:type="dxa"/>
          </w:tcPr>
          <w:p w14:paraId="1C8C249A" w14:textId="4B253F29" w:rsidR="0061746F" w:rsidRDefault="0061746F" w:rsidP="0061746F">
            <w:pPr>
              <w:pStyle w:val="TableParagraph"/>
              <w:spacing w:line="242" w:lineRule="auto"/>
              <w:ind w:left="58" w:right="1329"/>
            </w:pPr>
            <w:r>
              <w:t xml:space="preserve">Writing </w:t>
            </w:r>
            <w:r w:rsidR="003F0D0F">
              <w:t>skills</w:t>
            </w:r>
          </w:p>
          <w:p w14:paraId="38BA0C16" w14:textId="2A83C793" w:rsidR="0061746F" w:rsidRDefault="0061746F" w:rsidP="0061746F">
            <w:pPr>
              <w:pStyle w:val="TableParagraph"/>
              <w:spacing w:line="242" w:lineRule="auto"/>
              <w:ind w:left="58"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4CDDF18" w14:textId="3D5DD598" w:rsidR="0067192D" w:rsidRDefault="0061746F" w:rsidP="0061746F">
            <w:pPr>
              <w:pStyle w:val="TableParagraph"/>
              <w:spacing w:before="3"/>
              <w:ind w:left="58" w:right="1812"/>
            </w:pPr>
            <w:r>
              <w:t xml:space="preserve">Detail-oriented reading skills Cultural literacy and awareness Creative thinking skills </w:t>
            </w:r>
          </w:p>
        </w:tc>
        <w:tc>
          <w:tcPr>
            <w:tcW w:w="5853" w:type="dxa"/>
          </w:tcPr>
          <w:p w14:paraId="06A8F659" w14:textId="77777777" w:rsidR="00F20B55" w:rsidRDefault="00CA34F6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5758C81C" w14:textId="77777777" w:rsidR="00CA34F6" w:rsidRDefault="00CA34F6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2D00756B" w14:textId="65DEB443" w:rsidR="00CA34F6" w:rsidRDefault="009548C5">
            <w:pPr>
              <w:pStyle w:val="TableParagraph"/>
              <w:spacing w:before="6" w:line="240" w:lineRule="exact"/>
            </w:pPr>
            <w:r>
              <w:t xml:space="preserve">Advertising, </w:t>
            </w:r>
            <w:r w:rsidR="00CA34F6">
              <w:t>Marketing, Management, and Public Relations</w:t>
            </w:r>
          </w:p>
          <w:p w14:paraId="3995D707" w14:textId="77777777" w:rsidR="00CA34F6" w:rsidRDefault="00EF2BD0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42BC492C" w14:textId="77777777" w:rsidR="00EF2BD0" w:rsidRDefault="00EF2BD0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334068DC" w14:textId="77777777" w:rsidR="00EF2BD0" w:rsidRDefault="00EF2BD0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0E48F85D" w14:textId="77777777" w:rsidR="00EF2BD0" w:rsidRDefault="00EF2BD0">
            <w:pPr>
              <w:pStyle w:val="TableParagraph"/>
              <w:spacing w:before="6" w:line="240" w:lineRule="exact"/>
            </w:pPr>
            <w:r>
              <w:t>Creative Writing, Entertainment</w:t>
            </w:r>
          </w:p>
          <w:p w14:paraId="425E8AF7" w14:textId="77777777" w:rsidR="009548C5" w:rsidRDefault="009548C5">
            <w:pPr>
              <w:pStyle w:val="TableParagraph"/>
              <w:spacing w:before="6" w:line="240" w:lineRule="exact"/>
            </w:pPr>
            <w:r>
              <w:t>Technical Communication (Grant Writing, Human/Computer Interface Design, Corporate Communications, IT writing</w:t>
            </w:r>
          </w:p>
          <w:p w14:paraId="44CDDF1C" w14:textId="1B5D6E5F" w:rsidR="009548C5" w:rsidRDefault="009548C5">
            <w:pPr>
              <w:pStyle w:val="TableParagraph"/>
              <w:spacing w:before="6" w:line="240" w:lineRule="exact"/>
            </w:pPr>
            <w:r>
              <w:t>Consulting</w:t>
            </w:r>
          </w:p>
        </w:tc>
      </w:tr>
      <w:tr w:rsidR="00F20B55" w14:paraId="44CDDF26" w14:textId="77777777">
        <w:trPr>
          <w:trHeight w:val="1575"/>
        </w:trPr>
        <w:tc>
          <w:tcPr>
            <w:tcW w:w="901" w:type="dxa"/>
          </w:tcPr>
          <w:p w14:paraId="44CDDF1E" w14:textId="77777777" w:rsidR="00F20B55" w:rsidRDefault="00F20B55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4CDDF1F" w14:textId="7AFB36F1" w:rsidR="00F20B55" w:rsidRDefault="00F65616">
            <w:pPr>
              <w:pStyle w:val="TableParagraph"/>
              <w:spacing w:before="13" w:line="235" w:lineRule="auto"/>
              <w:ind w:left="114"/>
            </w:pPr>
            <w:r>
              <w:t>Graduates of the program will be able to</w:t>
            </w:r>
            <w:r w:rsidR="00AC0A20">
              <w:t xml:space="preserve"> </w:t>
            </w:r>
            <w:r w:rsidR="009C2EDA">
              <w:t>identify literary devices and authors across genres and eras</w:t>
            </w:r>
          </w:p>
        </w:tc>
        <w:tc>
          <w:tcPr>
            <w:tcW w:w="5062" w:type="dxa"/>
          </w:tcPr>
          <w:p w14:paraId="097CA293" w14:textId="77777777" w:rsidR="00A00739" w:rsidRDefault="00A00739">
            <w:pPr>
              <w:pStyle w:val="TableParagraph"/>
              <w:spacing w:line="242" w:lineRule="auto"/>
              <w:ind w:left="58" w:right="1329"/>
            </w:pPr>
            <w:r>
              <w:t>Critical thinking</w:t>
            </w:r>
          </w:p>
          <w:p w14:paraId="44CDDF20" w14:textId="1B182CD5" w:rsidR="00F20B55" w:rsidRDefault="00B83B62">
            <w:pPr>
              <w:pStyle w:val="TableParagraph"/>
              <w:spacing w:line="242" w:lineRule="auto"/>
              <w:ind w:left="58"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4CDDF21" w14:textId="77777777" w:rsidR="00F20B55" w:rsidRDefault="00B83B62">
            <w:pPr>
              <w:pStyle w:val="TableParagraph"/>
              <w:ind w:left="58" w:right="1812"/>
            </w:pPr>
            <w:r>
              <w:t>Detail-oriented reading skills Cultural literacy and awareness Creative thinking skills Organization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Time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</w:p>
        </w:tc>
        <w:tc>
          <w:tcPr>
            <w:tcW w:w="5853" w:type="dxa"/>
          </w:tcPr>
          <w:p w14:paraId="738C0392" w14:textId="77777777" w:rsidR="00D022FC" w:rsidRDefault="00D022FC" w:rsidP="00D022FC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5D71F3E5" w14:textId="77777777" w:rsidR="00D022FC" w:rsidRDefault="00D022FC" w:rsidP="00D022FC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77A67BC5" w14:textId="191BB9D6" w:rsidR="00D022FC" w:rsidRDefault="009548C5" w:rsidP="00D022FC">
            <w:pPr>
              <w:pStyle w:val="TableParagraph"/>
              <w:spacing w:before="6" w:line="240" w:lineRule="exact"/>
            </w:pPr>
            <w:r>
              <w:t xml:space="preserve">Advertising, </w:t>
            </w:r>
            <w:r w:rsidR="00D022FC">
              <w:t>Marketing, Management, and Public Relations</w:t>
            </w:r>
          </w:p>
          <w:p w14:paraId="48E71DC4" w14:textId="77777777" w:rsidR="00D022FC" w:rsidRDefault="00D022FC" w:rsidP="00D022FC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656DC2F0" w14:textId="6188E9DF" w:rsidR="00D022FC" w:rsidRDefault="00D022FC" w:rsidP="00D022FC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5C80FE61" w14:textId="7B30753C" w:rsidR="009548C5" w:rsidRDefault="009548C5" w:rsidP="00D022FC">
            <w:pPr>
              <w:pStyle w:val="TableParagraph"/>
              <w:spacing w:before="6" w:line="240" w:lineRule="exact"/>
            </w:pPr>
            <w:r>
              <w:t>Publishing</w:t>
            </w:r>
          </w:p>
          <w:p w14:paraId="0D0E7EDA" w14:textId="53D9D92C" w:rsidR="009548C5" w:rsidRDefault="009548C5" w:rsidP="00D022FC">
            <w:pPr>
              <w:pStyle w:val="TableParagraph"/>
              <w:spacing w:before="6" w:line="240" w:lineRule="exact"/>
            </w:pPr>
            <w:r>
              <w:t>Copywriting</w:t>
            </w:r>
          </w:p>
          <w:p w14:paraId="3EDC701E" w14:textId="77777777" w:rsidR="00D022FC" w:rsidRDefault="00D022FC" w:rsidP="00D022FC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77D65CB2" w14:textId="77777777" w:rsidR="00F20B55" w:rsidRDefault="00D022FC" w:rsidP="00D022FC">
            <w:pPr>
              <w:pStyle w:val="TableParagraph"/>
              <w:spacing w:before="16" w:line="235" w:lineRule="exact"/>
            </w:pPr>
            <w:r>
              <w:t>Creative Writing, Entertainment</w:t>
            </w:r>
          </w:p>
          <w:p w14:paraId="44CDDF25" w14:textId="026152D0" w:rsidR="001A3326" w:rsidRDefault="001A3326" w:rsidP="00D022FC">
            <w:pPr>
              <w:pStyle w:val="TableParagraph"/>
              <w:spacing w:before="16" w:line="235" w:lineRule="exact"/>
            </w:pPr>
            <w:r>
              <w:t>Corporate Communications</w:t>
            </w:r>
          </w:p>
        </w:tc>
      </w:tr>
      <w:tr w:rsidR="00F20B55" w14:paraId="44CDDF31" w14:textId="77777777">
        <w:trPr>
          <w:trHeight w:val="2020"/>
        </w:trPr>
        <w:tc>
          <w:tcPr>
            <w:tcW w:w="901" w:type="dxa"/>
          </w:tcPr>
          <w:p w14:paraId="44CDDF27" w14:textId="77777777" w:rsidR="00F20B55" w:rsidRDefault="00F20B55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4CDDF28" w14:textId="23BE3FF2" w:rsidR="00F20B55" w:rsidRDefault="00741B19">
            <w:pPr>
              <w:pStyle w:val="TableParagraph"/>
              <w:ind w:left="59"/>
            </w:pPr>
            <w:r>
              <w:t>Graduates of the program will be able to analyze a text through close reading</w:t>
            </w:r>
          </w:p>
        </w:tc>
        <w:tc>
          <w:tcPr>
            <w:tcW w:w="5062" w:type="dxa"/>
          </w:tcPr>
          <w:p w14:paraId="6BE42A16" w14:textId="77777777" w:rsidR="0035026E" w:rsidRDefault="0035026E">
            <w:pPr>
              <w:pStyle w:val="TableParagraph"/>
              <w:spacing w:line="248" w:lineRule="exact"/>
              <w:ind w:left="58"/>
            </w:pPr>
            <w:r>
              <w:t>Critical thinking</w:t>
            </w:r>
          </w:p>
          <w:p w14:paraId="44CDDF29" w14:textId="22CB4A0A" w:rsidR="00F20B55" w:rsidRDefault="00B83B62">
            <w:pPr>
              <w:pStyle w:val="TableParagraph"/>
              <w:spacing w:line="248" w:lineRule="exact"/>
              <w:ind w:left="58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44CDDF2A" w14:textId="46B4AEAA" w:rsidR="00F20B55" w:rsidRDefault="00B83B62">
            <w:pPr>
              <w:pStyle w:val="TableParagraph"/>
              <w:spacing w:before="2"/>
              <w:ind w:left="58"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4CDDF2B" w14:textId="77777777" w:rsidR="00F20B55" w:rsidRDefault="00B83B62">
            <w:pPr>
              <w:pStyle w:val="TableParagraph"/>
              <w:spacing w:before="1"/>
              <w:ind w:left="58" w:right="1812"/>
            </w:pPr>
            <w:r>
              <w:t>Detail-oriented reading skills Cultural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awareness </w:t>
            </w:r>
            <w:r>
              <w:rPr>
                <w:spacing w:val="-2"/>
              </w:rPr>
              <w:t>Argumentation</w:t>
            </w:r>
          </w:p>
          <w:p w14:paraId="44CDDF2C" w14:textId="77777777" w:rsidR="00F20B55" w:rsidRDefault="00B83B62">
            <w:pPr>
              <w:pStyle w:val="TableParagraph"/>
              <w:spacing w:line="232" w:lineRule="exact"/>
              <w:ind w:left="58"/>
            </w:pPr>
            <w:r>
              <w:t>Organization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853" w:type="dxa"/>
          </w:tcPr>
          <w:p w14:paraId="044E0192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3F9F02F9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5241E87E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4581020A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0138126D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5F279C70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0DA9616A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Creative Writing, Entertainment</w:t>
            </w:r>
          </w:p>
          <w:p w14:paraId="360ACD97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Technical Communication (Grant Writing, Human/Computer Interface Design, Corporate Communications, IT writing</w:t>
            </w:r>
          </w:p>
          <w:p w14:paraId="44CDDF30" w14:textId="577DE887" w:rsidR="001A3326" w:rsidRDefault="001A3326" w:rsidP="001A3326">
            <w:pPr>
              <w:pStyle w:val="TableParagraph"/>
            </w:pPr>
            <w:r>
              <w:t>Consulting</w:t>
            </w:r>
          </w:p>
        </w:tc>
      </w:tr>
      <w:tr w:rsidR="00F20B55" w14:paraId="44CDDF39" w14:textId="77777777">
        <w:trPr>
          <w:trHeight w:val="1265"/>
        </w:trPr>
        <w:tc>
          <w:tcPr>
            <w:tcW w:w="901" w:type="dxa"/>
          </w:tcPr>
          <w:p w14:paraId="44CDDF32" w14:textId="77777777" w:rsidR="00F20B55" w:rsidRDefault="00F20B55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4CDDF33" w14:textId="6D8ED57E" w:rsidR="00F20B55" w:rsidRDefault="003B6799">
            <w:pPr>
              <w:pStyle w:val="TableParagraph"/>
              <w:spacing w:before="11" w:line="237" w:lineRule="auto"/>
              <w:ind w:left="114" w:right="69"/>
            </w:pPr>
            <w:r>
              <w:t>Graduates of the program will be able to compose cogent argumentative essays</w:t>
            </w:r>
          </w:p>
        </w:tc>
        <w:tc>
          <w:tcPr>
            <w:tcW w:w="5062" w:type="dxa"/>
          </w:tcPr>
          <w:p w14:paraId="6A6283F0" w14:textId="77777777" w:rsidR="00B067FF" w:rsidRDefault="00B067FF" w:rsidP="00837B0E">
            <w:pPr>
              <w:pStyle w:val="TableParagraph"/>
              <w:spacing w:line="248" w:lineRule="exact"/>
              <w:ind w:left="58"/>
            </w:pPr>
            <w:r>
              <w:t>Critical thinking</w:t>
            </w:r>
          </w:p>
          <w:p w14:paraId="292C52C2" w14:textId="0EF50F8E" w:rsidR="00837B0E" w:rsidRDefault="00837B0E" w:rsidP="00837B0E">
            <w:pPr>
              <w:pStyle w:val="TableParagraph"/>
              <w:spacing w:line="248" w:lineRule="exact"/>
              <w:ind w:left="58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246FAAB4" w14:textId="77777777" w:rsidR="00837B0E" w:rsidRDefault="00837B0E" w:rsidP="00837B0E">
            <w:pPr>
              <w:pStyle w:val="TableParagraph"/>
              <w:spacing w:before="2"/>
              <w:ind w:left="58" w:right="1329"/>
            </w:pPr>
            <w:r>
              <w:t>Editing and proofreading skills 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6AF48724" w14:textId="77777777" w:rsidR="00837B0E" w:rsidRDefault="00837B0E" w:rsidP="00837B0E">
            <w:pPr>
              <w:pStyle w:val="TableParagraph"/>
              <w:spacing w:before="1"/>
              <w:ind w:left="58" w:right="1812"/>
            </w:pPr>
            <w:r>
              <w:t>Detail-oriented reading skills Cultural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awareness </w:t>
            </w:r>
            <w:r>
              <w:rPr>
                <w:spacing w:val="-2"/>
              </w:rPr>
              <w:t>Argumentation</w:t>
            </w:r>
          </w:p>
          <w:p w14:paraId="44CDDF36" w14:textId="41F1626B" w:rsidR="00F20B55" w:rsidRDefault="00837B0E" w:rsidP="00837B0E">
            <w:pPr>
              <w:pStyle w:val="TableParagraph"/>
              <w:spacing w:line="232" w:lineRule="exact"/>
              <w:ind w:left="58"/>
            </w:pPr>
            <w:r>
              <w:t>Organization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853" w:type="dxa"/>
          </w:tcPr>
          <w:p w14:paraId="3680FAAA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0D1D2B38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330FC68E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7F410CCD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7D94FECB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57FFA85B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05EA9995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Creative Writing, Entertainment</w:t>
            </w:r>
          </w:p>
          <w:p w14:paraId="14129989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Technical Communication (Grant Writing, Human/Computer Interface Design, Corporate Communications, IT writing</w:t>
            </w:r>
          </w:p>
          <w:p w14:paraId="44CDDF38" w14:textId="2898DD49" w:rsidR="00F20B55" w:rsidRDefault="001A3326" w:rsidP="001A3326">
            <w:pPr>
              <w:pStyle w:val="TableParagraph"/>
              <w:spacing w:line="252" w:lineRule="auto"/>
              <w:ind w:right="1512"/>
            </w:pPr>
            <w:r>
              <w:t>Consulting</w:t>
            </w:r>
          </w:p>
        </w:tc>
      </w:tr>
      <w:tr w:rsidR="00F20B55" w14:paraId="44CDDF43" w14:textId="77777777">
        <w:trPr>
          <w:trHeight w:val="1320"/>
        </w:trPr>
        <w:tc>
          <w:tcPr>
            <w:tcW w:w="901" w:type="dxa"/>
          </w:tcPr>
          <w:p w14:paraId="44CDDF3A" w14:textId="77777777" w:rsidR="00F20B55" w:rsidRDefault="00F20B55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4CDDF3B" w14:textId="19F6E9C2" w:rsidR="00F20B55" w:rsidRDefault="00C87D70">
            <w:pPr>
              <w:pStyle w:val="TableParagraph"/>
              <w:ind w:left="59" w:right="69"/>
            </w:pPr>
            <w:r>
              <w:t>Graduates of the program will be able to employ literary research methodology</w:t>
            </w:r>
          </w:p>
        </w:tc>
        <w:tc>
          <w:tcPr>
            <w:tcW w:w="5062" w:type="dxa"/>
          </w:tcPr>
          <w:p w14:paraId="1872C175" w14:textId="77777777" w:rsidR="00B067FF" w:rsidRDefault="00B067FF" w:rsidP="00A11BD6">
            <w:pPr>
              <w:pStyle w:val="TableParagraph"/>
              <w:spacing w:line="248" w:lineRule="exact"/>
              <w:ind w:left="58"/>
            </w:pPr>
            <w:r>
              <w:t>Critical thinking</w:t>
            </w:r>
          </w:p>
          <w:p w14:paraId="2810AB23" w14:textId="0F7BB8F1" w:rsidR="00A11BD6" w:rsidRDefault="00A11BD6" w:rsidP="00A11BD6">
            <w:pPr>
              <w:pStyle w:val="TableParagraph"/>
              <w:spacing w:line="248" w:lineRule="exact"/>
              <w:ind w:left="58"/>
            </w:pPr>
            <w:r>
              <w:t>Writing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22821670" w14:textId="77777777" w:rsidR="00A11BD6" w:rsidRDefault="00A11BD6" w:rsidP="00A11BD6">
            <w:pPr>
              <w:pStyle w:val="TableParagraph"/>
              <w:spacing w:before="2"/>
              <w:ind w:left="58" w:right="1329"/>
            </w:pPr>
            <w:r>
              <w:t>Editing and proofreading skills 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73A38D6B" w14:textId="77777777" w:rsidR="00A11BD6" w:rsidRDefault="00A11BD6" w:rsidP="00A11BD6">
            <w:pPr>
              <w:pStyle w:val="TableParagraph"/>
              <w:spacing w:before="1"/>
              <w:ind w:left="58" w:right="1812"/>
            </w:pPr>
            <w:r>
              <w:t>Detail-oriented reading skills Cultural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awareness </w:t>
            </w:r>
            <w:r>
              <w:rPr>
                <w:spacing w:val="-2"/>
              </w:rPr>
              <w:t>Argumentation</w:t>
            </w:r>
          </w:p>
          <w:p w14:paraId="44CDDF3F" w14:textId="64752DB1" w:rsidR="00F20B55" w:rsidRDefault="00A11BD6" w:rsidP="00A11BD6">
            <w:pPr>
              <w:pStyle w:val="TableParagraph"/>
              <w:spacing w:before="3" w:line="250" w:lineRule="exact"/>
              <w:ind w:left="58"/>
            </w:pPr>
            <w:r>
              <w:t>Organization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5853" w:type="dxa"/>
          </w:tcPr>
          <w:p w14:paraId="76634195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58D7E677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6DB14E73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461B8F35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2A51C0CB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1D5DEBBD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372969C8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Creative Writing, Entertainment</w:t>
            </w:r>
          </w:p>
          <w:p w14:paraId="4ACBF95E" w14:textId="77777777" w:rsidR="001A3326" w:rsidRDefault="001A3326" w:rsidP="001A3326">
            <w:pPr>
              <w:pStyle w:val="TableParagraph"/>
              <w:spacing w:before="6" w:line="240" w:lineRule="exact"/>
            </w:pPr>
            <w:r>
              <w:t>Technical Communication (Grant Writing, Human/Computer Interface Design, Corporate Communications, IT writing</w:t>
            </w:r>
          </w:p>
          <w:p w14:paraId="44CDDF42" w14:textId="0E2A7194" w:rsidR="00F20B55" w:rsidRDefault="001A3326" w:rsidP="001A3326">
            <w:pPr>
              <w:pStyle w:val="TableParagraph"/>
              <w:spacing w:line="266" w:lineRule="exact"/>
              <w:ind w:right="1512"/>
            </w:pPr>
            <w:r>
              <w:t>Consulting</w:t>
            </w:r>
          </w:p>
        </w:tc>
      </w:tr>
    </w:tbl>
    <w:p w14:paraId="44CDDF7D" w14:textId="77777777" w:rsidR="00B83B62" w:rsidRDefault="00B83B62" w:rsidP="006C46E9"/>
    <w:sectPr w:rsidR="00B83B62">
      <w:type w:val="continuous"/>
      <w:pgSz w:w="15840" w:h="12240" w:orient="landscape"/>
      <w:pgMar w:top="700" w:right="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B55"/>
    <w:rsid w:val="000B061C"/>
    <w:rsid w:val="000D42FB"/>
    <w:rsid w:val="001A3326"/>
    <w:rsid w:val="002179B9"/>
    <w:rsid w:val="002422D9"/>
    <w:rsid w:val="002E7F46"/>
    <w:rsid w:val="00324F12"/>
    <w:rsid w:val="00326698"/>
    <w:rsid w:val="0035026E"/>
    <w:rsid w:val="00364C12"/>
    <w:rsid w:val="003A0B92"/>
    <w:rsid w:val="003B6799"/>
    <w:rsid w:val="003F0D0F"/>
    <w:rsid w:val="003F2912"/>
    <w:rsid w:val="004332A9"/>
    <w:rsid w:val="004401E4"/>
    <w:rsid w:val="004A0B56"/>
    <w:rsid w:val="004E48C1"/>
    <w:rsid w:val="004E729B"/>
    <w:rsid w:val="00597E59"/>
    <w:rsid w:val="005C06FF"/>
    <w:rsid w:val="005C6554"/>
    <w:rsid w:val="005D70C8"/>
    <w:rsid w:val="0061746F"/>
    <w:rsid w:val="0067192D"/>
    <w:rsid w:val="006C46E9"/>
    <w:rsid w:val="00741B19"/>
    <w:rsid w:val="00796F1F"/>
    <w:rsid w:val="00816F3F"/>
    <w:rsid w:val="00837B0E"/>
    <w:rsid w:val="00921EBD"/>
    <w:rsid w:val="009548C5"/>
    <w:rsid w:val="009C2EDA"/>
    <w:rsid w:val="00A00739"/>
    <w:rsid w:val="00A11BD6"/>
    <w:rsid w:val="00A166DA"/>
    <w:rsid w:val="00A4560B"/>
    <w:rsid w:val="00A62E9F"/>
    <w:rsid w:val="00AC0A20"/>
    <w:rsid w:val="00B067FF"/>
    <w:rsid w:val="00B83B62"/>
    <w:rsid w:val="00BA631D"/>
    <w:rsid w:val="00C76D50"/>
    <w:rsid w:val="00C87D70"/>
    <w:rsid w:val="00CA34F6"/>
    <w:rsid w:val="00D022FC"/>
    <w:rsid w:val="00DB5039"/>
    <w:rsid w:val="00E041C7"/>
    <w:rsid w:val="00E67778"/>
    <w:rsid w:val="00E75584"/>
    <w:rsid w:val="00EA3265"/>
    <w:rsid w:val="00EF2BD0"/>
    <w:rsid w:val="00F00035"/>
    <w:rsid w:val="00F20B55"/>
    <w:rsid w:val="00F65616"/>
    <w:rsid w:val="00F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DF0E"/>
  <w15:docId w15:val="{00C66CE6-112A-463A-ACEE-720A4B97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Goonatilake, Hoonandara R</dc:creator>
  <cp:lastModifiedBy>Lindberg, Kevin D</cp:lastModifiedBy>
  <cp:revision>2</cp:revision>
  <dcterms:created xsi:type="dcterms:W3CDTF">2022-04-18T23:31:00Z</dcterms:created>
  <dcterms:modified xsi:type="dcterms:W3CDTF">2022-04-18T23:31:00Z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2022-03-30T00:00:00Z</vt:filetime>
  </property>
</Properties>
</file>